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Jan 2023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37 Calls</w:t>
      </w:r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2…..both medicals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  <w:t>1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1….dryer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1….medical</w:t>
      </w:r>
    </w:p>
    <w:p w:rsidR="00E01AC9" w:rsidRDefault="00E01AC9" w:rsidP="00E01AC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 medicals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n/injuries</w:t>
      </w:r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4 medicals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City of Kettle River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West Silver </w:t>
      </w:r>
      <w:proofErr w:type="spellStart"/>
      <w:r>
        <w:rPr>
          <w:sz w:val="28"/>
          <w:szCs w:val="28"/>
        </w:rPr>
        <w:t>Twp</w:t>
      </w:r>
      <w:proofErr w:type="spellEnd"/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218 personnel</w:t>
      </w:r>
    </w:p>
    <w:p w:rsidR="00E01AC9" w:rsidRDefault="00E01AC9" w:rsidP="00E01AC9">
      <w:pPr>
        <w:spacing w:after="0"/>
        <w:rPr>
          <w:sz w:val="28"/>
          <w:szCs w:val="28"/>
        </w:rPr>
      </w:pPr>
      <w:r>
        <w:rPr>
          <w:sz w:val="28"/>
          <w:szCs w:val="28"/>
        </w:rPr>
        <w:t>260 hrs</w:t>
      </w:r>
      <w:bookmarkStart w:id="0" w:name="_GoBack"/>
      <w:bookmarkEnd w:id="0"/>
    </w:p>
    <w:p w:rsidR="00E01AC9" w:rsidRDefault="00E01AC9" w:rsidP="00E01AC9">
      <w:pPr>
        <w:spacing w:after="0"/>
        <w:rPr>
          <w:sz w:val="28"/>
          <w:szCs w:val="28"/>
        </w:rPr>
      </w:pPr>
    </w:p>
    <w:p w:rsidR="00E01AC9" w:rsidRPr="00E01AC9" w:rsidRDefault="00E01AC9" w:rsidP="00E01AC9">
      <w:pPr>
        <w:spacing w:after="0"/>
        <w:rPr>
          <w:sz w:val="28"/>
          <w:szCs w:val="28"/>
        </w:rPr>
      </w:pPr>
    </w:p>
    <w:sectPr w:rsidR="00E01AC9" w:rsidRPr="00E01AC9" w:rsidSect="00E01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9"/>
    <w:rsid w:val="00B36CCE"/>
    <w:rsid w:val="00E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508C-F0C6-4B0E-A4F9-38246A56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2023-02-01T16:08:00Z</dcterms:created>
  <dcterms:modified xsi:type="dcterms:W3CDTF">2023-02-01T16:20:00Z</dcterms:modified>
</cp:coreProperties>
</file>